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fill="FFFFFF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fill="FFFFFF"/>
          <w:lang w:eastAsia="zh-CN"/>
        </w:rPr>
        <w:t>绥中县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fill="FFFFFF"/>
        </w:rPr>
        <w:t>农机购置补贴咨询投诉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ascii="Arial" w:hAnsi="Arial" w:cs="Arial"/>
          <w:b/>
          <w:bCs/>
          <w:i w:val="0"/>
          <w:iCs w:val="0"/>
          <w:caps w:val="0"/>
          <w:color w:val="434343"/>
          <w:spacing w:val="0"/>
          <w:sz w:val="43"/>
          <w:szCs w:val="43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fill="FFFFFF"/>
        </w:rPr>
        <w:t>公开电话公示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为保障全省广大购机者对农机购置补贴政策的知情权、监督权，方便广大购机者了解掌握农机购置补贴政策，进一步加强社会监督，根据省、市、县各级要求，公开我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农机购置补贴咨询受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理电话：0429-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6211055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，政策投诉举报电话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024-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12316。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0" w:afterAutospacing="0" w:line="360" w:lineRule="atLeast"/>
        <w:ind w:left="0" w:right="0" w:firstLine="645"/>
        <w:jc w:val="right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绥中县</w:t>
      </w:r>
      <w:r>
        <w:rPr>
          <w:rFonts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农业农村局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0" w:afterAutospacing="0" w:line="360" w:lineRule="atLeast"/>
        <w:ind w:left="0" w:right="0" w:firstLine="645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28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ZGVhNDExNzc2Y2Y0Mjg4NTU2OTQ1M2I0ZDk2OWMifQ=="/>
  </w:docVars>
  <w:rsids>
    <w:rsidRoot w:val="6D5D669F"/>
    <w:rsid w:val="37F76B0F"/>
    <w:rsid w:val="47F051C6"/>
    <w:rsid w:val="6D5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156</Characters>
  <Lines>0</Lines>
  <Paragraphs>0</Paragraphs>
  <TotalTime>6</TotalTime>
  <ScaleCrop>false</ScaleCrop>
  <LinksUpToDate>false</LinksUpToDate>
  <CharactersWithSpaces>156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2022-12-28T02:51:00Z</dcterms:created>
  <dc:creator>Administrator</dc:creator>
  <cp:lastModifiedBy>Administrator</cp:lastModifiedBy>
  <dcterms:modified xsi:type="dcterms:W3CDTF">2022-12-28T03:17:44Z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5163C923613E4504B2EC6B1EA4261FED</vt:lpwstr>
  </property>
</Properties>
</file>